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D4" w:rsidRDefault="00F436B2">
      <w:pPr>
        <w:jc w:val="distribute"/>
        <w:rPr>
          <w:rFonts w:ascii="华文中宋" w:eastAsia="华文中宋" w:hAnsi="华文中宋"/>
          <w:color w:val="FF0000"/>
          <w:w w:val="70"/>
          <w:sz w:val="140"/>
          <w:szCs w:val="140"/>
        </w:rPr>
      </w:pPr>
      <w:r>
        <w:rPr>
          <w:rFonts w:ascii="华文中宋" w:eastAsia="华文中宋" w:hAnsi="华文中宋" w:hint="eastAsia"/>
          <w:color w:val="FF0000"/>
          <w:w w:val="70"/>
          <w:sz w:val="140"/>
          <w:szCs w:val="140"/>
        </w:rPr>
        <w:t>吉首大学教务处</w:t>
      </w:r>
    </w:p>
    <w:p w:rsidR="008516D4" w:rsidRDefault="00F436B2">
      <w:pPr>
        <w:jc w:val="center"/>
        <w:rPr>
          <w:sz w:val="28"/>
          <w:szCs w:val="28"/>
        </w:rPr>
      </w:pPr>
      <w:bookmarkStart w:id="0" w:name="文号"/>
      <w:r>
        <w:rPr>
          <w:rFonts w:ascii="仿宋_GB2312" w:hint="eastAsia"/>
          <w:sz w:val="28"/>
          <w:szCs w:val="28"/>
        </w:rPr>
        <w:t>教通</w:t>
      </w:r>
      <w:r>
        <w:rPr>
          <w:rFonts w:ascii="仿宋_GB2312" w:hint="eastAsia"/>
          <w:sz w:val="28"/>
          <w:szCs w:val="28"/>
        </w:rPr>
        <w:t>[2017]</w:t>
      </w:r>
      <w:r>
        <w:rPr>
          <w:rFonts w:ascii="仿宋_GB2312"/>
          <w:sz w:val="28"/>
          <w:szCs w:val="28"/>
        </w:rPr>
        <w:t>37</w:t>
      </w:r>
      <w:r>
        <w:rPr>
          <w:rFonts w:ascii="仿宋_GB2312" w:hint="eastAsia"/>
          <w:sz w:val="28"/>
          <w:szCs w:val="28"/>
        </w:rPr>
        <w:t>号</w:t>
      </w:r>
      <w:bookmarkEnd w:id="0"/>
    </w:p>
    <w:p w:rsidR="008516D4" w:rsidRDefault="00F436B2">
      <w:pPr>
        <w:rPr>
          <w:szCs w:val="21"/>
        </w:rPr>
      </w:pPr>
      <w:r>
        <w:rPr>
          <w:szCs w:val="21"/>
        </w:rPr>
        <w:pict>
          <v:line id="_x0000_s1026" style="position:absolute;left:0;text-align:left;z-index:25165824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" strokecolor="red" strokeweight="1.75pt"/>
        </w:pict>
      </w:r>
    </w:p>
    <w:p w:rsidR="008516D4" w:rsidRDefault="00F436B2">
      <w:pPr>
        <w:spacing w:line="540" w:lineRule="exact"/>
        <w:jc w:val="center"/>
        <w:rPr>
          <w:rFonts w:ascii="Times New Roman" w:eastAsia="黑体" w:hAnsi="Times New Roman"/>
          <w:color w:val="000000"/>
          <w:sz w:val="44"/>
          <w:szCs w:val="44"/>
        </w:rPr>
      </w:pPr>
      <w:r>
        <w:rPr>
          <w:rFonts w:ascii="Times New Roman" w:eastAsia="黑体" w:hAnsi="黑体"/>
          <w:sz w:val="44"/>
          <w:szCs w:val="44"/>
        </w:rPr>
        <w:t>关于组织吉首大学</w:t>
      </w:r>
      <w:r>
        <w:rPr>
          <w:rFonts w:ascii="Times New Roman" w:eastAsia="黑体" w:hAnsi="Times New Roman"/>
          <w:color w:val="000000"/>
          <w:sz w:val="44"/>
          <w:szCs w:val="44"/>
        </w:rPr>
        <w:t>“</w:t>
      </w:r>
      <w:r>
        <w:rPr>
          <w:rFonts w:ascii="Times New Roman" w:eastAsia="黑体" w:hAnsi="黑体"/>
          <w:color w:val="000000"/>
          <w:sz w:val="44"/>
          <w:szCs w:val="44"/>
        </w:rPr>
        <w:t>十三五</w:t>
      </w:r>
      <w:r>
        <w:rPr>
          <w:rFonts w:ascii="Times New Roman" w:eastAsia="黑体" w:hAnsi="Times New Roman"/>
          <w:color w:val="000000"/>
          <w:sz w:val="44"/>
          <w:szCs w:val="44"/>
        </w:rPr>
        <w:t>”</w:t>
      </w:r>
      <w:r>
        <w:rPr>
          <w:rFonts w:ascii="Times New Roman" w:eastAsia="黑体" w:hAnsi="黑体"/>
          <w:color w:val="000000"/>
          <w:sz w:val="44"/>
          <w:szCs w:val="44"/>
        </w:rPr>
        <w:t>专业综合改革试点项目年度检查及建设研讨会的通知</w:t>
      </w:r>
    </w:p>
    <w:p w:rsidR="008516D4" w:rsidRDefault="008516D4">
      <w:pPr>
        <w:spacing w:line="640" w:lineRule="exact"/>
        <w:jc w:val="left"/>
        <w:rPr>
          <w:rFonts w:ascii="Times New Roman" w:hAnsi="Times New Roman"/>
        </w:rPr>
      </w:pPr>
    </w:p>
    <w:p w:rsidR="008516D4" w:rsidRDefault="00F436B2">
      <w:pPr>
        <w:spacing w:line="500" w:lineRule="exact"/>
        <w:rPr>
          <w:rFonts w:ascii="Times New Roman" w:eastAsia="华文仿宋" w:hAnsi="Times New Roman"/>
          <w:sz w:val="28"/>
          <w:szCs w:val="28"/>
        </w:rPr>
      </w:pPr>
      <w:r>
        <w:rPr>
          <w:rFonts w:ascii="Times New Roman" w:eastAsia="华文仿宋" w:hAnsi="华文仿宋"/>
          <w:sz w:val="28"/>
          <w:szCs w:val="28"/>
        </w:rPr>
        <w:t>各相关学院：</w:t>
      </w:r>
      <w:r>
        <w:rPr>
          <w:rFonts w:ascii="Times New Roman" w:eastAsia="华文仿宋" w:hAnsi="Times New Roman"/>
          <w:sz w:val="28"/>
          <w:szCs w:val="28"/>
        </w:rPr>
        <w:t xml:space="preserve"> </w:t>
      </w:r>
    </w:p>
    <w:p w:rsidR="008516D4" w:rsidRDefault="00F436B2">
      <w:pPr>
        <w:spacing w:line="500" w:lineRule="exact"/>
        <w:ind w:firstLineChars="200" w:firstLine="523"/>
        <w:rPr>
          <w:rFonts w:ascii="Times New Roman" w:eastAsia="华文仿宋" w:hAnsi="Times New Roman"/>
          <w:sz w:val="28"/>
          <w:szCs w:val="28"/>
        </w:rPr>
      </w:pPr>
      <w:r>
        <w:rPr>
          <w:rFonts w:ascii="Times New Roman" w:eastAsia="华文仿宋" w:hAnsi="华文仿宋"/>
          <w:sz w:val="28"/>
          <w:szCs w:val="28"/>
        </w:rPr>
        <w:t>根据《关于印发</w:t>
      </w:r>
      <w:r>
        <w:rPr>
          <w:rFonts w:ascii="Times New Roman" w:eastAsia="华文仿宋" w:hAnsi="Times New Roman"/>
          <w:sz w:val="28"/>
          <w:szCs w:val="28"/>
        </w:rPr>
        <w:t>&lt;</w:t>
      </w:r>
      <w:r>
        <w:rPr>
          <w:rFonts w:ascii="Times New Roman" w:eastAsia="华文仿宋" w:hAnsi="华文仿宋"/>
          <w:sz w:val="28"/>
          <w:szCs w:val="28"/>
        </w:rPr>
        <w:t>吉首大学</w:t>
      </w:r>
      <w:r>
        <w:rPr>
          <w:rFonts w:ascii="Times New Roman" w:eastAsia="华文仿宋" w:hAnsi="Times New Roman"/>
          <w:sz w:val="28"/>
          <w:szCs w:val="28"/>
        </w:rPr>
        <w:t>“</w:t>
      </w:r>
      <w:r>
        <w:rPr>
          <w:rFonts w:ascii="Times New Roman" w:eastAsia="华文仿宋" w:hAnsi="华文仿宋"/>
          <w:sz w:val="28"/>
          <w:szCs w:val="28"/>
        </w:rPr>
        <w:t>十三五</w:t>
      </w:r>
      <w:r>
        <w:rPr>
          <w:rFonts w:ascii="Times New Roman" w:eastAsia="华文仿宋" w:hAnsi="Times New Roman"/>
          <w:sz w:val="28"/>
          <w:szCs w:val="28"/>
        </w:rPr>
        <w:t>”</w:t>
      </w:r>
      <w:r>
        <w:rPr>
          <w:rFonts w:ascii="Times New Roman" w:eastAsia="华文仿宋" w:hAnsi="华文仿宋"/>
          <w:sz w:val="28"/>
          <w:szCs w:val="28"/>
        </w:rPr>
        <w:t>专业综合改革试点实施方案</w:t>
      </w:r>
      <w:r>
        <w:rPr>
          <w:rFonts w:ascii="Times New Roman" w:eastAsia="华文仿宋" w:hAnsi="Times New Roman"/>
          <w:sz w:val="28"/>
          <w:szCs w:val="28"/>
        </w:rPr>
        <w:t>&gt;</w:t>
      </w:r>
      <w:r>
        <w:rPr>
          <w:rFonts w:ascii="Times New Roman" w:eastAsia="华文仿宋" w:hAnsi="华文仿宋"/>
          <w:sz w:val="28"/>
          <w:szCs w:val="28"/>
        </w:rPr>
        <w:t>并启动项目申报工作的通知》（教通〔</w:t>
      </w:r>
      <w:r>
        <w:rPr>
          <w:rFonts w:ascii="Times New Roman" w:eastAsia="华文仿宋" w:hAnsi="Times New Roman"/>
          <w:sz w:val="28"/>
          <w:szCs w:val="28"/>
        </w:rPr>
        <w:t>2016</w:t>
      </w:r>
      <w:r>
        <w:rPr>
          <w:rFonts w:ascii="Times New Roman" w:eastAsia="华文仿宋" w:hAnsi="华文仿宋"/>
          <w:sz w:val="28"/>
          <w:szCs w:val="28"/>
        </w:rPr>
        <w:t>〕</w:t>
      </w:r>
      <w:r>
        <w:rPr>
          <w:rFonts w:ascii="Times New Roman" w:eastAsia="华文仿宋" w:hAnsi="Times New Roman"/>
          <w:sz w:val="28"/>
          <w:szCs w:val="28"/>
        </w:rPr>
        <w:t>27</w:t>
      </w:r>
      <w:r>
        <w:rPr>
          <w:rFonts w:ascii="Times New Roman" w:eastAsia="华文仿宋" w:hAnsi="华文仿宋"/>
          <w:sz w:val="28"/>
          <w:szCs w:val="28"/>
        </w:rPr>
        <w:t>号）《关于公布吉首大学</w:t>
      </w:r>
      <w:r>
        <w:rPr>
          <w:rFonts w:ascii="Times New Roman" w:eastAsia="华文仿宋" w:hAnsi="Times New Roman"/>
          <w:sz w:val="28"/>
          <w:szCs w:val="28"/>
        </w:rPr>
        <w:t>“</w:t>
      </w:r>
      <w:r>
        <w:rPr>
          <w:rFonts w:ascii="Times New Roman" w:eastAsia="华文仿宋" w:hAnsi="华文仿宋"/>
          <w:sz w:val="28"/>
          <w:szCs w:val="28"/>
        </w:rPr>
        <w:t>十三五</w:t>
      </w:r>
      <w:r>
        <w:rPr>
          <w:rFonts w:ascii="Times New Roman" w:eastAsia="华文仿宋" w:hAnsi="Times New Roman"/>
          <w:sz w:val="28"/>
          <w:szCs w:val="28"/>
        </w:rPr>
        <w:t>”</w:t>
      </w:r>
      <w:r>
        <w:rPr>
          <w:rFonts w:ascii="Times New Roman" w:eastAsia="华文仿宋" w:hAnsi="华文仿宋"/>
          <w:sz w:val="28"/>
          <w:szCs w:val="28"/>
        </w:rPr>
        <w:t>专业综合改革试点项目的通知》（教通〔</w:t>
      </w:r>
      <w:r>
        <w:rPr>
          <w:rFonts w:ascii="Times New Roman" w:eastAsia="华文仿宋" w:hAnsi="Times New Roman"/>
          <w:sz w:val="28"/>
          <w:szCs w:val="28"/>
        </w:rPr>
        <w:t>2016</w:t>
      </w:r>
      <w:r>
        <w:rPr>
          <w:rFonts w:ascii="Times New Roman" w:eastAsia="华文仿宋" w:hAnsi="华文仿宋"/>
          <w:sz w:val="28"/>
          <w:szCs w:val="28"/>
        </w:rPr>
        <w:t>〕</w:t>
      </w:r>
      <w:r>
        <w:rPr>
          <w:rFonts w:ascii="Times New Roman" w:eastAsia="华文仿宋" w:hAnsi="Times New Roman"/>
          <w:sz w:val="28"/>
          <w:szCs w:val="28"/>
        </w:rPr>
        <w:t>45</w:t>
      </w:r>
      <w:r>
        <w:rPr>
          <w:rFonts w:ascii="Times New Roman" w:eastAsia="华文仿宋" w:hAnsi="华文仿宋"/>
          <w:sz w:val="28"/>
          <w:szCs w:val="28"/>
        </w:rPr>
        <w:t>号）文件精神，为进一步推动专业综合改革试点项目建设工作，加强试点项目的成果展示和交流，及时总结经验，学校决定对</w:t>
      </w:r>
      <w:r>
        <w:rPr>
          <w:rFonts w:ascii="Times New Roman" w:eastAsia="华文仿宋" w:hAnsi="Times New Roman"/>
          <w:sz w:val="28"/>
          <w:szCs w:val="28"/>
        </w:rPr>
        <w:t>2016</w:t>
      </w:r>
      <w:r>
        <w:rPr>
          <w:rFonts w:ascii="Times New Roman" w:eastAsia="华文仿宋" w:hAnsi="华文仿宋"/>
          <w:sz w:val="28"/>
          <w:szCs w:val="28"/>
        </w:rPr>
        <w:t>年立项建设的</w:t>
      </w:r>
      <w:r>
        <w:rPr>
          <w:rFonts w:ascii="Times New Roman" w:eastAsia="华文仿宋" w:hAnsi="Times New Roman"/>
          <w:sz w:val="28"/>
          <w:szCs w:val="28"/>
        </w:rPr>
        <w:t>“</w:t>
      </w:r>
      <w:r>
        <w:rPr>
          <w:rFonts w:ascii="Times New Roman" w:eastAsia="华文仿宋" w:hAnsi="华文仿宋"/>
          <w:sz w:val="28"/>
          <w:szCs w:val="28"/>
        </w:rPr>
        <w:t>通信工程</w:t>
      </w:r>
      <w:r>
        <w:rPr>
          <w:rFonts w:ascii="Times New Roman" w:eastAsia="华文仿宋" w:hAnsi="Times New Roman"/>
          <w:sz w:val="28"/>
          <w:szCs w:val="28"/>
        </w:rPr>
        <w:t>”</w:t>
      </w:r>
      <w:r>
        <w:rPr>
          <w:rFonts w:ascii="Times New Roman" w:eastAsia="华文仿宋" w:hAnsi="华文仿宋"/>
          <w:sz w:val="28"/>
          <w:szCs w:val="28"/>
        </w:rPr>
        <w:t>等</w:t>
      </w:r>
      <w:r>
        <w:rPr>
          <w:rFonts w:ascii="Times New Roman" w:eastAsia="华文仿宋" w:hAnsi="Times New Roman"/>
          <w:sz w:val="28"/>
          <w:szCs w:val="28"/>
        </w:rPr>
        <w:t>10</w:t>
      </w:r>
      <w:r>
        <w:rPr>
          <w:rFonts w:ascii="Times New Roman" w:eastAsia="华文仿宋" w:hAnsi="华文仿宋"/>
          <w:sz w:val="28"/>
          <w:szCs w:val="28"/>
        </w:rPr>
        <w:t>个专业综合改革试点项目进行年度检查并组织召开建设研讨会，现将有关事项通知如下：</w:t>
      </w:r>
    </w:p>
    <w:p w:rsidR="008516D4" w:rsidRDefault="00F436B2">
      <w:pPr>
        <w:spacing w:line="500" w:lineRule="exact"/>
        <w:ind w:firstLineChars="200" w:firstLine="524"/>
        <w:rPr>
          <w:rFonts w:ascii="Times New Roman" w:eastAsia="华文仿宋" w:hAnsi="Times New Roman"/>
          <w:b/>
          <w:bCs/>
          <w:sz w:val="28"/>
          <w:szCs w:val="28"/>
        </w:rPr>
      </w:pPr>
      <w:r>
        <w:rPr>
          <w:rFonts w:ascii="Times New Roman" w:eastAsia="华文仿宋" w:hAnsi="华文仿宋"/>
          <w:b/>
          <w:bCs/>
          <w:sz w:val="28"/>
          <w:szCs w:val="28"/>
        </w:rPr>
        <w:t>一、检查对象</w:t>
      </w:r>
    </w:p>
    <w:p w:rsidR="008516D4" w:rsidRDefault="00F436B2">
      <w:pPr>
        <w:spacing w:line="500" w:lineRule="exact"/>
        <w:ind w:firstLineChars="200" w:firstLine="523"/>
        <w:rPr>
          <w:rFonts w:ascii="Times New Roman" w:eastAsia="华文仿宋" w:hAnsi="Times New Roman"/>
          <w:sz w:val="28"/>
          <w:szCs w:val="28"/>
        </w:rPr>
      </w:pPr>
      <w:r>
        <w:rPr>
          <w:rFonts w:ascii="Times New Roman" w:eastAsia="华文仿宋" w:hAnsi="华文仿宋"/>
          <w:sz w:val="28"/>
          <w:szCs w:val="28"/>
        </w:rPr>
        <w:t>通信工程、土木工程</w:t>
      </w:r>
      <w:r w:rsidR="00FE1326">
        <w:rPr>
          <w:rFonts w:ascii="Times New Roman" w:eastAsia="华文仿宋" w:hAnsi="华文仿宋"/>
          <w:sz w:val="28"/>
          <w:szCs w:val="28"/>
        </w:rPr>
        <w:t>、数学与应用数学、食品科学与工程、汉语言文学、旅游管理、</w:t>
      </w:r>
      <w:r w:rsidR="00FE1326">
        <w:rPr>
          <w:rFonts w:ascii="Times New Roman" w:eastAsia="华文仿宋" w:hAnsi="华文仿宋" w:hint="eastAsia"/>
          <w:sz w:val="28"/>
          <w:szCs w:val="28"/>
        </w:rPr>
        <w:t>工商</w:t>
      </w:r>
      <w:r w:rsidR="00FE1326">
        <w:rPr>
          <w:rFonts w:ascii="Times New Roman" w:eastAsia="华文仿宋" w:hAnsi="华文仿宋"/>
          <w:sz w:val="28"/>
          <w:szCs w:val="28"/>
        </w:rPr>
        <w:t>管理</w:t>
      </w:r>
      <w:bookmarkStart w:id="1" w:name="_GoBack"/>
      <w:bookmarkEnd w:id="1"/>
      <w:r>
        <w:rPr>
          <w:rFonts w:ascii="Times New Roman" w:eastAsia="华文仿宋" w:hAnsi="华文仿宋"/>
          <w:sz w:val="28"/>
          <w:szCs w:val="28"/>
        </w:rPr>
        <w:t>、新闻学、软件工程、临床医学等</w:t>
      </w:r>
      <w:r>
        <w:rPr>
          <w:rFonts w:ascii="Times New Roman" w:eastAsia="华文仿宋" w:hAnsi="Times New Roman"/>
          <w:sz w:val="28"/>
          <w:szCs w:val="28"/>
        </w:rPr>
        <w:t>10</w:t>
      </w:r>
      <w:r>
        <w:rPr>
          <w:rFonts w:ascii="Times New Roman" w:eastAsia="华文仿宋" w:hAnsi="华文仿宋"/>
          <w:sz w:val="28"/>
          <w:szCs w:val="28"/>
        </w:rPr>
        <w:t>个专业综合改革试点项目。</w:t>
      </w:r>
    </w:p>
    <w:p w:rsidR="008516D4" w:rsidRDefault="00F436B2">
      <w:pPr>
        <w:spacing w:line="500" w:lineRule="exact"/>
        <w:ind w:firstLineChars="200" w:firstLine="524"/>
        <w:rPr>
          <w:rFonts w:ascii="Times New Roman" w:eastAsia="华文仿宋" w:hAnsi="Times New Roman"/>
          <w:b/>
          <w:bCs/>
          <w:sz w:val="28"/>
          <w:szCs w:val="28"/>
        </w:rPr>
      </w:pPr>
      <w:r>
        <w:rPr>
          <w:rFonts w:ascii="Times New Roman" w:eastAsia="华文仿宋" w:hAnsi="华文仿宋"/>
          <w:b/>
          <w:bCs/>
          <w:sz w:val="28"/>
          <w:szCs w:val="28"/>
        </w:rPr>
        <w:t>二、检查内容</w:t>
      </w:r>
    </w:p>
    <w:p w:rsidR="008516D4" w:rsidRDefault="00F436B2">
      <w:pPr>
        <w:spacing w:line="500" w:lineRule="exact"/>
        <w:ind w:firstLineChars="200" w:firstLine="523"/>
        <w:rPr>
          <w:rFonts w:ascii="Times New Roman" w:eastAsia="华文仿宋" w:hAnsi="Times New Roman"/>
          <w:sz w:val="28"/>
          <w:szCs w:val="28"/>
        </w:rPr>
      </w:pPr>
      <w:r>
        <w:rPr>
          <w:rFonts w:ascii="Times New Roman" w:eastAsia="华文仿宋" w:hAnsi="华文仿宋"/>
          <w:sz w:val="28"/>
          <w:szCs w:val="28"/>
        </w:rPr>
        <w:t>检查内容包括：试点专业在人才培养目标、人才培养方案、课程体系、教学内容、教学方法、实践教学、师资队伍等方面的建设与改革思路、主要举措和阶段性成效情况</w:t>
      </w:r>
      <w:r>
        <w:rPr>
          <w:rFonts w:ascii="Times New Roman" w:eastAsia="华文仿宋" w:hAnsi="华文仿宋" w:hint="eastAsia"/>
          <w:sz w:val="28"/>
          <w:szCs w:val="28"/>
        </w:rPr>
        <w:t>及专业综合改革专题网站建设情况</w:t>
      </w:r>
      <w:r>
        <w:rPr>
          <w:rFonts w:ascii="Times New Roman" w:eastAsia="华文仿宋" w:hAnsi="华文仿宋"/>
          <w:sz w:val="28"/>
          <w:szCs w:val="28"/>
        </w:rPr>
        <w:t>；项目建设过</w:t>
      </w:r>
      <w:r>
        <w:rPr>
          <w:rFonts w:ascii="Times New Roman" w:eastAsia="华文仿宋" w:hAnsi="华文仿宋"/>
          <w:sz w:val="28"/>
          <w:szCs w:val="28"/>
        </w:rPr>
        <w:lastRenderedPageBreak/>
        <w:t>程中存在的问题以及遇到的困难；下一阶段的工作思路与工作计划；经费投入和使</w:t>
      </w:r>
      <w:r>
        <w:rPr>
          <w:rFonts w:ascii="Times New Roman" w:eastAsia="华文仿宋" w:hAnsi="华文仿宋"/>
          <w:sz w:val="28"/>
          <w:szCs w:val="28"/>
        </w:rPr>
        <w:t>用情况等。</w:t>
      </w:r>
    </w:p>
    <w:p w:rsidR="008516D4" w:rsidRDefault="00F436B2">
      <w:pPr>
        <w:spacing w:line="500" w:lineRule="exact"/>
        <w:ind w:firstLineChars="200" w:firstLine="524"/>
        <w:rPr>
          <w:rFonts w:ascii="Times New Roman" w:eastAsia="华文仿宋" w:hAnsi="Times New Roman"/>
          <w:b/>
          <w:bCs/>
          <w:sz w:val="28"/>
          <w:szCs w:val="28"/>
        </w:rPr>
      </w:pPr>
      <w:r>
        <w:rPr>
          <w:rFonts w:ascii="Times New Roman" w:eastAsia="华文仿宋" w:hAnsi="华文仿宋"/>
          <w:b/>
          <w:bCs/>
          <w:sz w:val="28"/>
          <w:szCs w:val="28"/>
        </w:rPr>
        <w:t>三、工作要求</w:t>
      </w:r>
    </w:p>
    <w:p w:rsidR="008516D4" w:rsidRDefault="00F436B2">
      <w:pPr>
        <w:spacing w:line="500" w:lineRule="exact"/>
        <w:ind w:firstLineChars="200" w:firstLine="523"/>
        <w:rPr>
          <w:rFonts w:ascii="Times New Roman" w:eastAsia="华文仿宋" w:hAnsi="Times New Roman"/>
          <w:sz w:val="28"/>
          <w:szCs w:val="28"/>
        </w:rPr>
      </w:pPr>
      <w:r>
        <w:rPr>
          <w:rFonts w:ascii="Times New Roman" w:eastAsia="华文仿宋" w:hAnsi="Times New Roman"/>
          <w:sz w:val="28"/>
          <w:szCs w:val="28"/>
        </w:rPr>
        <w:t>1</w:t>
      </w:r>
      <w:r>
        <w:rPr>
          <w:rFonts w:ascii="Times New Roman" w:eastAsia="华文仿宋" w:hAnsi="华文仿宋"/>
          <w:sz w:val="28"/>
          <w:szCs w:val="28"/>
        </w:rPr>
        <w:t>．各专业综合改革试点项目归属学院领导以及项目负责人要高度重视本次检查工作，对照专业综合改革试点实施方案及建设计划，认真总结项目建设</w:t>
      </w:r>
      <w:r>
        <w:rPr>
          <w:rFonts w:ascii="Times New Roman" w:eastAsia="华文仿宋" w:hAnsi="华文仿宋" w:hint="eastAsia"/>
          <w:sz w:val="28"/>
          <w:szCs w:val="28"/>
        </w:rPr>
        <w:t>成绩与</w:t>
      </w:r>
      <w:r>
        <w:rPr>
          <w:rFonts w:ascii="Times New Roman" w:eastAsia="华文仿宋" w:hAnsi="华文仿宋"/>
          <w:sz w:val="28"/>
          <w:szCs w:val="28"/>
        </w:rPr>
        <w:t>经验。</w:t>
      </w:r>
    </w:p>
    <w:p w:rsidR="008516D4" w:rsidRDefault="00F436B2">
      <w:pPr>
        <w:spacing w:line="500" w:lineRule="exact"/>
        <w:ind w:firstLineChars="200" w:firstLine="523"/>
        <w:rPr>
          <w:rFonts w:ascii="Times New Roman" w:eastAsia="华文仿宋" w:hAnsi="华文仿宋"/>
          <w:sz w:val="28"/>
          <w:szCs w:val="28"/>
        </w:rPr>
      </w:pPr>
      <w:r>
        <w:rPr>
          <w:rFonts w:ascii="Times New Roman" w:eastAsia="华文仿宋" w:hAnsi="Times New Roman"/>
          <w:sz w:val="28"/>
          <w:szCs w:val="28"/>
        </w:rPr>
        <w:t>2.</w:t>
      </w:r>
      <w:r>
        <w:rPr>
          <w:rFonts w:ascii="Times New Roman" w:eastAsia="华文仿宋" w:hAnsi="华文仿宋"/>
          <w:sz w:val="28"/>
          <w:szCs w:val="28"/>
        </w:rPr>
        <w:t xml:space="preserve"> </w:t>
      </w:r>
      <w:r>
        <w:rPr>
          <w:rFonts w:ascii="Times New Roman" w:eastAsia="华文仿宋" w:hAnsi="华文仿宋"/>
          <w:sz w:val="28"/>
          <w:szCs w:val="28"/>
        </w:rPr>
        <w:t>各专业综合改革试点项目须填写《吉首大学</w:t>
      </w:r>
      <w:r>
        <w:rPr>
          <w:rFonts w:ascii="Times New Roman" w:eastAsia="华文仿宋" w:hAnsi="华文仿宋"/>
          <w:sz w:val="28"/>
          <w:szCs w:val="28"/>
        </w:rPr>
        <w:t>“</w:t>
      </w:r>
      <w:r>
        <w:rPr>
          <w:rFonts w:ascii="Times New Roman" w:eastAsia="华文仿宋" w:hAnsi="华文仿宋"/>
          <w:sz w:val="28"/>
          <w:szCs w:val="28"/>
        </w:rPr>
        <w:t>十三五</w:t>
      </w:r>
      <w:r>
        <w:rPr>
          <w:rFonts w:ascii="Times New Roman" w:eastAsia="华文仿宋" w:hAnsi="华文仿宋"/>
          <w:sz w:val="28"/>
          <w:szCs w:val="28"/>
        </w:rPr>
        <w:t>”</w:t>
      </w:r>
      <w:r>
        <w:rPr>
          <w:rFonts w:ascii="Times New Roman" w:eastAsia="华文仿宋" w:hAnsi="华文仿宋"/>
          <w:sz w:val="28"/>
          <w:szCs w:val="28"/>
        </w:rPr>
        <w:t>专业综合改革试点项目年度检查表》（见附件），收集汇总成效材料，并建立专业综合改革试点项目成果展示网站。</w:t>
      </w:r>
    </w:p>
    <w:p w:rsidR="008516D4" w:rsidRDefault="00F436B2">
      <w:pPr>
        <w:spacing w:line="500" w:lineRule="exact"/>
        <w:ind w:firstLineChars="200" w:firstLine="523"/>
        <w:rPr>
          <w:rFonts w:ascii="Times New Roman" w:eastAsia="华文仿宋" w:hAnsi="华文仿宋"/>
          <w:sz w:val="28"/>
          <w:szCs w:val="28"/>
        </w:rPr>
      </w:pPr>
      <w:r>
        <w:rPr>
          <w:rFonts w:ascii="Times New Roman" w:eastAsia="华文仿宋" w:hAnsi="华文仿宋"/>
          <w:sz w:val="28"/>
          <w:szCs w:val="28"/>
        </w:rPr>
        <w:t>3</w:t>
      </w:r>
      <w:r>
        <w:rPr>
          <w:rFonts w:ascii="Times New Roman" w:eastAsia="华文仿宋" w:hAnsi="华文仿宋" w:hint="eastAsia"/>
          <w:sz w:val="28"/>
          <w:szCs w:val="28"/>
        </w:rPr>
        <w:t>．</w:t>
      </w:r>
      <w:r>
        <w:rPr>
          <w:rFonts w:ascii="Times New Roman" w:eastAsia="华文仿宋" w:hAnsi="华文仿宋"/>
          <w:sz w:val="28"/>
          <w:szCs w:val="28"/>
        </w:rPr>
        <w:t>专业综合改革试点项目须根据总结材料与年度检查表内容制作</w:t>
      </w:r>
      <w:r>
        <w:rPr>
          <w:rFonts w:ascii="Times New Roman" w:eastAsia="华文仿宋" w:hAnsi="华文仿宋"/>
          <w:sz w:val="28"/>
          <w:szCs w:val="28"/>
        </w:rPr>
        <w:t>15</w:t>
      </w:r>
      <w:r>
        <w:rPr>
          <w:rFonts w:ascii="Times New Roman" w:eastAsia="华文仿宋" w:hAnsi="华文仿宋"/>
          <w:sz w:val="28"/>
          <w:szCs w:val="28"/>
        </w:rPr>
        <w:t>分钟左右介绍专业综合改革项目成效的</w:t>
      </w:r>
      <w:r>
        <w:rPr>
          <w:rFonts w:ascii="Times New Roman" w:eastAsia="华文仿宋" w:hAnsi="华文仿宋"/>
          <w:sz w:val="28"/>
          <w:szCs w:val="28"/>
        </w:rPr>
        <w:t>PPT</w:t>
      </w:r>
      <w:r>
        <w:rPr>
          <w:rFonts w:ascii="Times New Roman" w:eastAsia="华文仿宋" w:hAnsi="华文仿宋"/>
          <w:sz w:val="28"/>
          <w:szCs w:val="28"/>
        </w:rPr>
        <w:t>汇报课件。学校将于</w:t>
      </w:r>
      <w:r>
        <w:rPr>
          <w:rFonts w:ascii="Times New Roman" w:eastAsia="华文仿宋" w:hAnsi="华文仿宋"/>
          <w:sz w:val="28"/>
          <w:szCs w:val="28"/>
        </w:rPr>
        <w:t>10</w:t>
      </w:r>
      <w:r>
        <w:rPr>
          <w:rFonts w:ascii="Times New Roman" w:eastAsia="华文仿宋" w:hAnsi="华文仿宋"/>
          <w:sz w:val="28"/>
          <w:szCs w:val="28"/>
        </w:rPr>
        <w:t>月份组织年度检查汇报会暨建设研讨会，具体时间另行通知。</w:t>
      </w:r>
    </w:p>
    <w:p w:rsidR="008516D4" w:rsidRDefault="00F436B2">
      <w:pPr>
        <w:spacing w:line="500" w:lineRule="exact"/>
        <w:ind w:firstLineChars="200" w:firstLine="523"/>
        <w:rPr>
          <w:rFonts w:ascii="Times New Roman" w:eastAsia="华文仿宋" w:hAnsi="华文仿宋"/>
          <w:sz w:val="28"/>
          <w:szCs w:val="28"/>
        </w:rPr>
      </w:pPr>
      <w:r>
        <w:rPr>
          <w:rFonts w:ascii="Times New Roman" w:eastAsia="华文仿宋" w:hAnsi="华文仿宋"/>
          <w:sz w:val="28"/>
          <w:szCs w:val="28"/>
        </w:rPr>
        <w:t>4</w:t>
      </w:r>
      <w:r>
        <w:rPr>
          <w:rFonts w:ascii="Times New Roman" w:eastAsia="华文仿宋" w:hAnsi="华文仿宋"/>
          <w:sz w:val="28"/>
          <w:szCs w:val="28"/>
        </w:rPr>
        <w:t>．检查结果分为：优秀、合格、不合格。对年度检查不合格的试点项目，学校将责令限期整改并暂停本年度建设经费拨付。</w:t>
      </w:r>
    </w:p>
    <w:p w:rsidR="008516D4" w:rsidRDefault="00F436B2">
      <w:pPr>
        <w:spacing w:line="500" w:lineRule="exact"/>
        <w:ind w:firstLineChars="200" w:firstLine="523"/>
        <w:rPr>
          <w:rFonts w:ascii="Times New Roman" w:eastAsia="华文仿宋" w:hAnsi="华文仿宋"/>
          <w:sz w:val="28"/>
          <w:szCs w:val="28"/>
        </w:rPr>
      </w:pPr>
      <w:r>
        <w:rPr>
          <w:rFonts w:ascii="Times New Roman" w:eastAsia="华文仿宋" w:hAnsi="华文仿宋"/>
          <w:sz w:val="28"/>
          <w:szCs w:val="28"/>
        </w:rPr>
        <w:t>5</w:t>
      </w:r>
      <w:r>
        <w:rPr>
          <w:rFonts w:ascii="Times New Roman" w:eastAsia="华文仿宋" w:hAnsi="华文仿宋"/>
          <w:sz w:val="28"/>
          <w:szCs w:val="28"/>
        </w:rPr>
        <w:t>．材料报送：各试点项目</w:t>
      </w:r>
      <w:r>
        <w:rPr>
          <w:rFonts w:ascii="Times New Roman" w:eastAsia="华文仿宋" w:hAnsi="华文仿宋" w:hint="eastAsia"/>
          <w:sz w:val="28"/>
          <w:szCs w:val="28"/>
        </w:rPr>
        <w:t>须</w:t>
      </w:r>
      <w:r>
        <w:rPr>
          <w:rFonts w:ascii="Times New Roman" w:eastAsia="华文仿宋" w:hAnsi="华文仿宋"/>
          <w:sz w:val="28"/>
          <w:szCs w:val="28"/>
        </w:rPr>
        <w:t>于</w:t>
      </w:r>
      <w:r>
        <w:rPr>
          <w:rFonts w:ascii="Times New Roman" w:eastAsia="华文仿宋" w:hAnsi="华文仿宋"/>
          <w:sz w:val="28"/>
          <w:szCs w:val="28"/>
        </w:rPr>
        <w:t>10</w:t>
      </w:r>
      <w:r>
        <w:rPr>
          <w:rFonts w:ascii="Times New Roman" w:eastAsia="华文仿宋" w:hAnsi="华文仿宋"/>
          <w:sz w:val="28"/>
          <w:szCs w:val="28"/>
        </w:rPr>
        <w:t>月</w:t>
      </w:r>
      <w:r>
        <w:rPr>
          <w:rFonts w:ascii="Times New Roman" w:eastAsia="华文仿宋" w:hAnsi="华文仿宋"/>
          <w:sz w:val="28"/>
          <w:szCs w:val="28"/>
        </w:rPr>
        <w:t>9</w:t>
      </w:r>
      <w:r>
        <w:rPr>
          <w:rFonts w:ascii="Times New Roman" w:eastAsia="华文仿宋" w:hAnsi="华文仿宋"/>
          <w:sz w:val="28"/>
          <w:szCs w:val="28"/>
        </w:rPr>
        <w:t>日前将检查材料吉首校区报送教务处教研科</w:t>
      </w:r>
      <w:r>
        <w:rPr>
          <w:rFonts w:ascii="Times New Roman" w:eastAsia="华文仿宋" w:hAnsi="华文仿宋"/>
          <w:sz w:val="28"/>
          <w:szCs w:val="28"/>
        </w:rPr>
        <w:t>,</w:t>
      </w:r>
      <w:r>
        <w:rPr>
          <w:rFonts w:ascii="Times New Roman" w:eastAsia="华文仿宋" w:hAnsi="华文仿宋"/>
          <w:sz w:val="28"/>
          <w:szCs w:val="28"/>
        </w:rPr>
        <w:t>张家界校区报送教科办。</w:t>
      </w:r>
    </w:p>
    <w:p w:rsidR="008516D4" w:rsidRDefault="00F436B2">
      <w:pPr>
        <w:spacing w:line="500" w:lineRule="exact"/>
        <w:ind w:firstLineChars="200" w:firstLine="523"/>
        <w:rPr>
          <w:rFonts w:ascii="Times New Roman" w:eastAsia="华文仿宋" w:hAnsi="华文仿宋"/>
          <w:sz w:val="28"/>
          <w:szCs w:val="28"/>
        </w:rPr>
      </w:pPr>
      <w:r>
        <w:rPr>
          <w:rFonts w:ascii="Times New Roman" w:eastAsia="华文仿宋" w:hAnsi="华文仿宋"/>
          <w:sz w:val="28"/>
          <w:szCs w:val="28"/>
        </w:rPr>
        <w:t>联系人：教研科宋海龙（吉首校区</w:t>
      </w:r>
      <w:r>
        <w:rPr>
          <w:rFonts w:ascii="Times New Roman" w:eastAsia="华文仿宋" w:hAnsi="华文仿宋"/>
          <w:sz w:val="28"/>
          <w:szCs w:val="28"/>
        </w:rPr>
        <w:t>0743-8564146, jsujyk@126.com</w:t>
      </w:r>
      <w:r>
        <w:rPr>
          <w:rFonts w:ascii="Times New Roman" w:eastAsia="华文仿宋" w:hAnsi="华文仿宋"/>
          <w:sz w:val="28"/>
          <w:szCs w:val="28"/>
        </w:rPr>
        <w:t>），教科办杨艳（张家界校区</w:t>
      </w:r>
      <w:r>
        <w:rPr>
          <w:rFonts w:ascii="Times New Roman" w:eastAsia="华文仿宋" w:hAnsi="华文仿宋"/>
          <w:sz w:val="28"/>
          <w:szCs w:val="28"/>
        </w:rPr>
        <w:t xml:space="preserve"> 0744-2110918</w:t>
      </w:r>
      <w:r>
        <w:rPr>
          <w:rFonts w:ascii="Times New Roman" w:eastAsia="华文仿宋" w:hAnsi="华文仿宋"/>
          <w:sz w:val="28"/>
          <w:szCs w:val="28"/>
        </w:rPr>
        <w:t>，</w:t>
      </w:r>
      <w:r>
        <w:rPr>
          <w:rFonts w:ascii="Times New Roman" w:eastAsia="华文仿宋" w:hAnsi="华文仿宋"/>
          <w:sz w:val="28"/>
          <w:szCs w:val="28"/>
        </w:rPr>
        <w:t>531386348@qq.com</w:t>
      </w:r>
      <w:r>
        <w:rPr>
          <w:rFonts w:ascii="Times New Roman" w:eastAsia="华文仿宋" w:hAnsi="华文仿宋"/>
          <w:sz w:val="28"/>
          <w:szCs w:val="28"/>
        </w:rPr>
        <w:t>）。</w:t>
      </w:r>
    </w:p>
    <w:p w:rsidR="008516D4" w:rsidRDefault="008516D4">
      <w:pPr>
        <w:spacing w:line="500" w:lineRule="exact"/>
        <w:ind w:firstLineChars="200" w:firstLine="523"/>
        <w:rPr>
          <w:rFonts w:ascii="Times New Roman" w:eastAsia="华文仿宋" w:hAnsi="华文仿宋"/>
          <w:sz w:val="28"/>
          <w:szCs w:val="28"/>
        </w:rPr>
      </w:pPr>
    </w:p>
    <w:p w:rsidR="008516D4" w:rsidRDefault="00F436B2">
      <w:pPr>
        <w:spacing w:line="500" w:lineRule="exact"/>
        <w:ind w:firstLineChars="200" w:firstLine="523"/>
        <w:rPr>
          <w:rFonts w:ascii="Times New Roman" w:eastAsia="华文仿宋" w:hAnsi="Times New Roman"/>
          <w:sz w:val="28"/>
          <w:szCs w:val="28"/>
        </w:rPr>
      </w:pPr>
      <w:r>
        <w:rPr>
          <w:rFonts w:ascii="Times New Roman" w:eastAsia="华文仿宋" w:hAnsi="华文仿宋"/>
          <w:sz w:val="28"/>
          <w:szCs w:val="28"/>
        </w:rPr>
        <w:t>附件：吉首大学</w:t>
      </w:r>
      <w:r>
        <w:rPr>
          <w:rFonts w:ascii="Times New Roman" w:eastAsia="华文仿宋" w:hAnsi="Times New Roman"/>
          <w:sz w:val="28"/>
          <w:szCs w:val="28"/>
        </w:rPr>
        <w:t>“</w:t>
      </w:r>
      <w:r>
        <w:rPr>
          <w:rFonts w:ascii="Times New Roman" w:eastAsia="华文仿宋" w:hAnsi="华文仿宋"/>
          <w:sz w:val="28"/>
          <w:szCs w:val="28"/>
        </w:rPr>
        <w:t>十三五</w:t>
      </w:r>
      <w:r>
        <w:rPr>
          <w:rFonts w:ascii="Times New Roman" w:eastAsia="华文仿宋" w:hAnsi="Times New Roman"/>
          <w:sz w:val="28"/>
          <w:szCs w:val="28"/>
        </w:rPr>
        <w:t>”</w:t>
      </w:r>
      <w:r>
        <w:rPr>
          <w:rFonts w:ascii="Times New Roman" w:eastAsia="华文仿宋" w:hAnsi="华文仿宋"/>
          <w:sz w:val="28"/>
          <w:szCs w:val="28"/>
        </w:rPr>
        <w:t>专业综合改革试点项目年度检查表</w:t>
      </w:r>
    </w:p>
    <w:p w:rsidR="008516D4" w:rsidRDefault="00F436B2">
      <w:pPr>
        <w:spacing w:line="500" w:lineRule="exact"/>
        <w:ind w:firstLineChars="200" w:firstLine="523"/>
        <w:rPr>
          <w:rFonts w:ascii="Times New Roman" w:eastAsia="华文仿宋" w:hAnsi="Times New Roman"/>
          <w:sz w:val="28"/>
          <w:szCs w:val="28"/>
        </w:rPr>
      </w:pPr>
      <w:r>
        <w:rPr>
          <w:rFonts w:ascii="Times New Roman" w:eastAsia="华文仿宋" w:hAnsi="Times New Roman"/>
          <w:noProof/>
          <w:sz w:val="28"/>
          <w:szCs w:val="28"/>
        </w:rPr>
        <w:drawing>
          <wp:anchor distT="0" distB="0" distL="114300" distR="114300" simplePos="0" relativeHeight="251659264" behindDoc="1" locked="0" layoutInCell="1" allowOverlap="1">
            <wp:simplePos x="0" y="0"/>
            <wp:positionH relativeFrom="column">
              <wp:posOffset>4122420</wp:posOffset>
            </wp:positionH>
            <wp:positionV relativeFrom="paragraph">
              <wp:posOffset>112395</wp:posOffset>
            </wp:positionV>
            <wp:extent cx="1447800" cy="14668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47800" cy="1466850"/>
                    </a:xfrm>
                    <a:prstGeom prst="rect">
                      <a:avLst/>
                    </a:prstGeom>
                  </pic:spPr>
                </pic:pic>
              </a:graphicData>
            </a:graphic>
          </wp:anchor>
        </w:drawing>
      </w:r>
    </w:p>
    <w:p w:rsidR="008516D4" w:rsidRDefault="008516D4">
      <w:pPr>
        <w:spacing w:line="500" w:lineRule="exact"/>
        <w:ind w:firstLineChars="200" w:firstLine="523"/>
        <w:jc w:val="right"/>
        <w:rPr>
          <w:rFonts w:ascii="Times New Roman" w:hAnsi="Times New Roman"/>
          <w:kern w:val="0"/>
          <w:sz w:val="28"/>
          <w:szCs w:val="28"/>
        </w:rPr>
      </w:pPr>
    </w:p>
    <w:p w:rsidR="008516D4" w:rsidRDefault="00F436B2">
      <w:pPr>
        <w:spacing w:line="500" w:lineRule="exact"/>
        <w:ind w:firstLineChars="200" w:firstLine="523"/>
        <w:jc w:val="right"/>
        <w:rPr>
          <w:rFonts w:ascii="Times New Roman" w:eastAsia="华文仿宋" w:hAnsi="Times New Roman"/>
          <w:sz w:val="28"/>
          <w:szCs w:val="28"/>
        </w:rPr>
      </w:pPr>
      <w:r>
        <w:rPr>
          <w:rFonts w:ascii="Times New Roman" w:eastAsia="华文仿宋" w:hAnsi="Times New Roman"/>
          <w:sz w:val="28"/>
          <w:szCs w:val="28"/>
        </w:rPr>
        <w:t xml:space="preserve">  </w:t>
      </w:r>
      <w:r>
        <w:rPr>
          <w:rFonts w:ascii="Times New Roman" w:eastAsia="华文仿宋" w:hAnsi="华文仿宋"/>
          <w:sz w:val="28"/>
          <w:szCs w:val="28"/>
        </w:rPr>
        <w:t>吉首大学教务处</w:t>
      </w:r>
    </w:p>
    <w:p w:rsidR="008516D4" w:rsidRDefault="00F436B2">
      <w:pPr>
        <w:spacing w:line="500" w:lineRule="exact"/>
        <w:ind w:firstLineChars="200" w:firstLine="523"/>
        <w:jc w:val="right"/>
        <w:rPr>
          <w:rFonts w:ascii="华文仿宋" w:eastAsia="华文仿宋" w:hAnsi="华文仿宋"/>
          <w:sz w:val="28"/>
          <w:szCs w:val="28"/>
        </w:rPr>
      </w:pPr>
      <w:r>
        <w:rPr>
          <w:rFonts w:ascii="Times New Roman" w:eastAsia="华文仿宋" w:hAnsi="Times New Roman"/>
          <w:sz w:val="28"/>
          <w:szCs w:val="28"/>
        </w:rPr>
        <w:t>2017</w:t>
      </w:r>
      <w:r>
        <w:rPr>
          <w:rFonts w:ascii="Times New Roman" w:eastAsia="华文仿宋" w:hAnsi="华文仿宋"/>
          <w:sz w:val="28"/>
          <w:szCs w:val="28"/>
        </w:rPr>
        <w:t>年</w:t>
      </w:r>
      <w:r>
        <w:rPr>
          <w:rFonts w:ascii="Times New Roman" w:eastAsia="华文仿宋" w:hAnsi="Times New Roman"/>
          <w:sz w:val="28"/>
          <w:szCs w:val="28"/>
        </w:rPr>
        <w:t>9</w:t>
      </w:r>
      <w:r>
        <w:rPr>
          <w:rFonts w:ascii="Times New Roman" w:eastAsia="华文仿宋" w:hAnsi="华文仿宋"/>
          <w:sz w:val="28"/>
          <w:szCs w:val="28"/>
        </w:rPr>
        <w:t>月</w:t>
      </w:r>
      <w:r>
        <w:rPr>
          <w:rFonts w:ascii="Times New Roman" w:eastAsia="华文仿宋" w:hAnsi="Times New Roman"/>
          <w:sz w:val="28"/>
          <w:szCs w:val="28"/>
        </w:rPr>
        <w:t>22</w:t>
      </w:r>
      <w:r>
        <w:rPr>
          <w:rFonts w:ascii="Times New Roman" w:eastAsia="华文仿宋" w:hAnsi="华文仿宋"/>
          <w:sz w:val="28"/>
          <w:szCs w:val="28"/>
        </w:rPr>
        <w:t>日</w:t>
      </w:r>
      <w:r>
        <w:rPr>
          <w:rFonts w:ascii="华文仿宋" w:eastAsia="华文仿宋" w:hAnsi="华文仿宋"/>
          <w:sz w:val="28"/>
          <w:szCs w:val="28"/>
        </w:rPr>
        <w:br w:type="page"/>
      </w:r>
    </w:p>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lastRenderedPageBreak/>
        <w:t>附件</w:t>
      </w:r>
      <w:r>
        <w:rPr>
          <w:rFonts w:ascii="华文仿宋" w:eastAsia="华文仿宋" w:hAnsi="华文仿宋"/>
          <w:sz w:val="28"/>
          <w:szCs w:val="28"/>
        </w:rPr>
        <w:t>：</w:t>
      </w:r>
    </w:p>
    <w:p w:rsidR="008516D4" w:rsidRDefault="00F436B2">
      <w:pPr>
        <w:jc w:val="center"/>
        <w:rPr>
          <w:rFonts w:ascii="黑体" w:eastAsia="黑体" w:hAnsi="黑体"/>
          <w:sz w:val="36"/>
          <w:szCs w:val="36"/>
        </w:rPr>
      </w:pPr>
      <w:r>
        <w:rPr>
          <w:rFonts w:ascii="黑体" w:eastAsia="黑体" w:hAnsi="黑体" w:hint="eastAsia"/>
          <w:sz w:val="36"/>
          <w:szCs w:val="36"/>
        </w:rPr>
        <w:t>吉首</w:t>
      </w:r>
      <w:r>
        <w:rPr>
          <w:rFonts w:ascii="黑体" w:eastAsia="黑体" w:hAnsi="黑体"/>
          <w:sz w:val="36"/>
          <w:szCs w:val="36"/>
        </w:rPr>
        <w:t>大学</w:t>
      </w:r>
      <w:r>
        <w:rPr>
          <w:rFonts w:ascii="黑体" w:eastAsia="黑体" w:hAnsi="黑体" w:hint="eastAsia"/>
          <w:sz w:val="36"/>
          <w:szCs w:val="36"/>
        </w:rPr>
        <w:t>“十三</w:t>
      </w:r>
      <w:r>
        <w:rPr>
          <w:rFonts w:ascii="黑体" w:eastAsia="黑体" w:hAnsi="黑体"/>
          <w:sz w:val="36"/>
          <w:szCs w:val="36"/>
        </w:rPr>
        <w:t>五</w:t>
      </w:r>
      <w:r>
        <w:rPr>
          <w:rFonts w:ascii="黑体" w:eastAsia="黑体" w:hAnsi="黑体" w:hint="eastAsia"/>
          <w:sz w:val="36"/>
          <w:szCs w:val="36"/>
        </w:rPr>
        <w:t>”</w:t>
      </w:r>
      <w:r>
        <w:rPr>
          <w:rFonts w:ascii="黑体" w:eastAsia="黑体" w:hAnsi="黑体"/>
          <w:sz w:val="36"/>
          <w:szCs w:val="36"/>
        </w:rPr>
        <w:t>专业综合改革</w:t>
      </w:r>
      <w:r>
        <w:rPr>
          <w:rFonts w:ascii="黑体" w:eastAsia="黑体" w:hAnsi="黑体" w:hint="eastAsia"/>
          <w:sz w:val="36"/>
          <w:szCs w:val="36"/>
        </w:rPr>
        <w:t>试点</w:t>
      </w:r>
      <w:r>
        <w:rPr>
          <w:rFonts w:ascii="黑体" w:eastAsia="黑体" w:hAnsi="黑体"/>
          <w:sz w:val="36"/>
          <w:szCs w:val="36"/>
        </w:rPr>
        <w:t>项目年度检查表</w:t>
      </w:r>
    </w:p>
    <w:tbl>
      <w:tblPr>
        <w:tblStyle w:val="a9"/>
        <w:tblW w:w="8663" w:type="dxa"/>
        <w:tblLayout w:type="fixed"/>
        <w:tblLook w:val="04A0" w:firstRow="1" w:lastRow="0" w:firstColumn="1" w:lastColumn="0" w:noHBand="0" w:noVBand="1"/>
      </w:tblPr>
      <w:tblGrid>
        <w:gridCol w:w="1526"/>
        <w:gridCol w:w="2693"/>
        <w:gridCol w:w="1701"/>
        <w:gridCol w:w="2743"/>
      </w:tblGrid>
      <w:tr w:rsidR="008516D4">
        <w:tc>
          <w:tcPr>
            <w:tcW w:w="1526" w:type="dxa"/>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专业</w:t>
            </w:r>
            <w:r>
              <w:rPr>
                <w:rFonts w:ascii="华文仿宋" w:eastAsia="华文仿宋" w:hAnsi="华文仿宋"/>
                <w:sz w:val="28"/>
                <w:szCs w:val="28"/>
              </w:rPr>
              <w:t>名称</w:t>
            </w:r>
          </w:p>
        </w:tc>
        <w:tc>
          <w:tcPr>
            <w:tcW w:w="2693" w:type="dxa"/>
          </w:tcPr>
          <w:p w:rsidR="008516D4" w:rsidRDefault="008516D4">
            <w:pPr>
              <w:jc w:val="left"/>
              <w:rPr>
                <w:rFonts w:ascii="华文仿宋" w:eastAsia="华文仿宋" w:hAnsi="华文仿宋"/>
                <w:sz w:val="28"/>
                <w:szCs w:val="28"/>
              </w:rPr>
            </w:pPr>
          </w:p>
        </w:tc>
        <w:tc>
          <w:tcPr>
            <w:tcW w:w="1701" w:type="dxa"/>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级别</w:t>
            </w:r>
          </w:p>
        </w:tc>
        <w:tc>
          <w:tcPr>
            <w:tcW w:w="2743" w:type="dxa"/>
          </w:tcPr>
          <w:p w:rsidR="008516D4" w:rsidRDefault="00F436B2">
            <w:pPr>
              <w:jc w:val="left"/>
              <w:rPr>
                <w:rFonts w:ascii="华文仿宋" w:eastAsia="华文仿宋" w:hAnsi="华文仿宋"/>
                <w:sz w:val="28"/>
                <w:szCs w:val="28"/>
              </w:rPr>
            </w:pPr>
            <w:r>
              <w:rPr>
                <w:rFonts w:ascii="华文仿宋" w:eastAsia="华文仿宋" w:hAnsi="华文仿宋" w:hint="eastAsia"/>
                <w:color w:val="FF0000"/>
                <w:sz w:val="28"/>
                <w:szCs w:val="28"/>
              </w:rPr>
              <w:t>国家</w:t>
            </w:r>
            <w:r>
              <w:rPr>
                <w:rFonts w:ascii="华文仿宋" w:eastAsia="华文仿宋" w:hAnsi="华文仿宋"/>
                <w:color w:val="FF0000"/>
                <w:sz w:val="28"/>
                <w:szCs w:val="28"/>
              </w:rPr>
              <w:t>级</w:t>
            </w:r>
            <w:r>
              <w:rPr>
                <w:rFonts w:ascii="华文仿宋" w:eastAsia="华文仿宋" w:hAnsi="华文仿宋" w:hint="eastAsia"/>
                <w:color w:val="FF0000"/>
                <w:sz w:val="28"/>
                <w:szCs w:val="28"/>
              </w:rPr>
              <w:t>/</w:t>
            </w:r>
            <w:r>
              <w:rPr>
                <w:rFonts w:ascii="华文仿宋" w:eastAsia="华文仿宋" w:hAnsi="华文仿宋" w:hint="eastAsia"/>
                <w:color w:val="FF0000"/>
                <w:sz w:val="28"/>
                <w:szCs w:val="28"/>
              </w:rPr>
              <w:t>省级</w:t>
            </w:r>
            <w:r>
              <w:rPr>
                <w:rFonts w:ascii="华文仿宋" w:eastAsia="华文仿宋" w:hAnsi="华文仿宋" w:hint="eastAsia"/>
                <w:color w:val="FF0000"/>
                <w:sz w:val="28"/>
                <w:szCs w:val="28"/>
              </w:rPr>
              <w:t>/</w:t>
            </w:r>
            <w:r>
              <w:rPr>
                <w:rFonts w:ascii="华文仿宋" w:eastAsia="华文仿宋" w:hAnsi="华文仿宋" w:hint="eastAsia"/>
                <w:color w:val="FF0000"/>
                <w:sz w:val="28"/>
                <w:szCs w:val="28"/>
              </w:rPr>
              <w:t>校级</w:t>
            </w:r>
          </w:p>
        </w:tc>
      </w:tr>
      <w:tr w:rsidR="008516D4">
        <w:tc>
          <w:tcPr>
            <w:tcW w:w="1526" w:type="dxa"/>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项目</w:t>
            </w:r>
            <w:r>
              <w:rPr>
                <w:rFonts w:ascii="华文仿宋" w:eastAsia="华文仿宋" w:hAnsi="华文仿宋"/>
                <w:sz w:val="28"/>
                <w:szCs w:val="28"/>
              </w:rPr>
              <w:t>负责人</w:t>
            </w:r>
          </w:p>
        </w:tc>
        <w:tc>
          <w:tcPr>
            <w:tcW w:w="2693" w:type="dxa"/>
          </w:tcPr>
          <w:p w:rsidR="008516D4" w:rsidRDefault="008516D4">
            <w:pPr>
              <w:jc w:val="left"/>
              <w:rPr>
                <w:rFonts w:ascii="华文仿宋" w:eastAsia="华文仿宋" w:hAnsi="华文仿宋"/>
                <w:sz w:val="28"/>
                <w:szCs w:val="28"/>
              </w:rPr>
            </w:pPr>
          </w:p>
        </w:tc>
        <w:tc>
          <w:tcPr>
            <w:tcW w:w="1701" w:type="dxa"/>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所属</w:t>
            </w:r>
            <w:r>
              <w:rPr>
                <w:rFonts w:ascii="华文仿宋" w:eastAsia="华文仿宋" w:hAnsi="华文仿宋"/>
                <w:sz w:val="28"/>
                <w:szCs w:val="28"/>
              </w:rPr>
              <w:t>学院</w:t>
            </w:r>
          </w:p>
        </w:tc>
        <w:tc>
          <w:tcPr>
            <w:tcW w:w="2743" w:type="dxa"/>
          </w:tcPr>
          <w:p w:rsidR="008516D4" w:rsidRDefault="008516D4">
            <w:pPr>
              <w:jc w:val="left"/>
              <w:rPr>
                <w:rFonts w:ascii="华文仿宋" w:eastAsia="华文仿宋" w:hAnsi="华文仿宋"/>
                <w:sz w:val="28"/>
                <w:szCs w:val="28"/>
              </w:rPr>
            </w:pPr>
          </w:p>
        </w:tc>
      </w:tr>
      <w:tr w:rsidR="008516D4">
        <w:tc>
          <w:tcPr>
            <w:tcW w:w="1526" w:type="dxa"/>
          </w:tcPr>
          <w:p w:rsidR="008516D4" w:rsidRDefault="00F436B2">
            <w:pPr>
              <w:jc w:val="left"/>
              <w:rPr>
                <w:rFonts w:ascii="华文仿宋" w:eastAsia="华文仿宋" w:hAnsi="华文仿宋"/>
                <w:sz w:val="28"/>
                <w:szCs w:val="28"/>
              </w:rPr>
            </w:pPr>
            <w:r>
              <w:rPr>
                <w:rFonts w:ascii="华文仿宋" w:eastAsia="华文仿宋" w:hAnsi="华文仿宋"/>
                <w:sz w:val="28"/>
                <w:szCs w:val="28"/>
              </w:rPr>
              <w:t>网站</w:t>
            </w:r>
            <w:r>
              <w:rPr>
                <w:rFonts w:ascii="华文仿宋" w:eastAsia="华文仿宋" w:hAnsi="华文仿宋" w:hint="eastAsia"/>
                <w:sz w:val="28"/>
                <w:szCs w:val="28"/>
              </w:rPr>
              <w:t>地址</w:t>
            </w:r>
          </w:p>
        </w:tc>
        <w:tc>
          <w:tcPr>
            <w:tcW w:w="7137" w:type="dxa"/>
            <w:gridSpan w:val="3"/>
          </w:tcPr>
          <w:p w:rsidR="008516D4" w:rsidRDefault="008516D4">
            <w:pPr>
              <w:jc w:val="left"/>
              <w:rPr>
                <w:rFonts w:ascii="华文仿宋" w:eastAsia="华文仿宋" w:hAnsi="华文仿宋"/>
                <w:sz w:val="28"/>
                <w:szCs w:val="28"/>
              </w:rPr>
            </w:pPr>
          </w:p>
        </w:tc>
      </w:tr>
      <w:tr w:rsidR="008516D4">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一</w:t>
            </w:r>
            <w:r>
              <w:rPr>
                <w:rFonts w:ascii="华文仿宋" w:eastAsia="华文仿宋" w:hAnsi="华文仿宋"/>
                <w:sz w:val="28"/>
                <w:szCs w:val="28"/>
              </w:rPr>
              <w:t>、</w:t>
            </w:r>
            <w:r>
              <w:rPr>
                <w:rFonts w:ascii="华文仿宋" w:eastAsia="华文仿宋" w:hAnsi="华文仿宋" w:hint="eastAsia"/>
                <w:sz w:val="28"/>
                <w:szCs w:val="28"/>
              </w:rPr>
              <w:t>2016-2017</w:t>
            </w:r>
            <w:r>
              <w:rPr>
                <w:rFonts w:ascii="华文仿宋" w:eastAsia="华文仿宋" w:hAnsi="华文仿宋" w:hint="eastAsia"/>
                <w:sz w:val="28"/>
                <w:szCs w:val="28"/>
              </w:rPr>
              <w:t>年度</w:t>
            </w:r>
            <w:r>
              <w:rPr>
                <w:rFonts w:ascii="华文仿宋" w:eastAsia="华文仿宋" w:hAnsi="华文仿宋"/>
                <w:sz w:val="28"/>
                <w:szCs w:val="28"/>
              </w:rPr>
              <w:t>建设计划</w:t>
            </w:r>
            <w:r>
              <w:rPr>
                <w:rFonts w:ascii="华文仿宋" w:eastAsia="华文仿宋" w:hAnsi="华文仿宋" w:hint="eastAsia"/>
                <w:sz w:val="28"/>
                <w:szCs w:val="28"/>
              </w:rPr>
              <w:t>及</w:t>
            </w:r>
            <w:r>
              <w:rPr>
                <w:rFonts w:ascii="华文仿宋" w:eastAsia="华文仿宋" w:hAnsi="华文仿宋"/>
                <w:sz w:val="28"/>
                <w:szCs w:val="28"/>
              </w:rPr>
              <w:t>完成情况</w:t>
            </w:r>
            <w:r>
              <w:rPr>
                <w:rFonts w:ascii="华文仿宋" w:eastAsia="华文仿宋" w:hAnsi="华文仿宋" w:hint="eastAsia"/>
                <w:sz w:val="28"/>
                <w:szCs w:val="28"/>
              </w:rPr>
              <w:t>总结（不超过</w:t>
            </w:r>
            <w:r>
              <w:rPr>
                <w:rFonts w:ascii="华文仿宋" w:eastAsia="华文仿宋" w:hAnsi="华文仿宋" w:hint="eastAsia"/>
                <w:sz w:val="28"/>
                <w:szCs w:val="28"/>
              </w:rPr>
              <w:t>5000</w:t>
            </w:r>
            <w:r>
              <w:rPr>
                <w:rFonts w:ascii="华文仿宋" w:eastAsia="华文仿宋" w:hAnsi="华文仿宋" w:hint="eastAsia"/>
                <w:sz w:val="28"/>
                <w:szCs w:val="28"/>
              </w:rPr>
              <w:t>字）</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tc>
      </w:tr>
      <w:tr w:rsidR="008516D4">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lastRenderedPageBreak/>
              <w:t>二</w:t>
            </w:r>
            <w:r>
              <w:rPr>
                <w:rFonts w:ascii="华文仿宋" w:eastAsia="华文仿宋" w:hAnsi="华文仿宋"/>
                <w:sz w:val="28"/>
                <w:szCs w:val="28"/>
              </w:rPr>
              <w:t>、</w:t>
            </w:r>
            <w:r>
              <w:rPr>
                <w:rFonts w:ascii="华文仿宋" w:eastAsia="华文仿宋" w:hAnsi="华文仿宋" w:hint="eastAsia"/>
                <w:sz w:val="28"/>
                <w:szCs w:val="28"/>
              </w:rPr>
              <w:t>存在的问题、原因分析及改进措施（不超过</w:t>
            </w:r>
            <w:r>
              <w:rPr>
                <w:rFonts w:ascii="华文仿宋" w:eastAsia="华文仿宋" w:hAnsi="华文仿宋" w:hint="eastAsia"/>
                <w:sz w:val="28"/>
                <w:szCs w:val="28"/>
              </w:rPr>
              <w:t>3000</w:t>
            </w:r>
            <w:r>
              <w:rPr>
                <w:rFonts w:ascii="华文仿宋" w:eastAsia="华文仿宋" w:hAnsi="华文仿宋" w:hint="eastAsia"/>
                <w:sz w:val="28"/>
                <w:szCs w:val="28"/>
              </w:rPr>
              <w:t>字）</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tc>
      </w:tr>
      <w:tr w:rsidR="008516D4">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lastRenderedPageBreak/>
              <w:t>三</w:t>
            </w:r>
            <w:r>
              <w:rPr>
                <w:rFonts w:ascii="华文仿宋" w:eastAsia="华文仿宋" w:hAnsi="华文仿宋"/>
                <w:sz w:val="28"/>
                <w:szCs w:val="28"/>
              </w:rPr>
              <w:t>、经费使用情况</w:t>
            </w:r>
            <w:r>
              <w:rPr>
                <w:rFonts w:ascii="华文仿宋" w:eastAsia="华文仿宋" w:hAnsi="华文仿宋" w:hint="eastAsia"/>
                <w:sz w:val="28"/>
                <w:szCs w:val="28"/>
              </w:rPr>
              <w:t>（跟财务经费使用纪录一致，具体到相应的工作内容）</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tc>
      </w:tr>
      <w:tr w:rsidR="008516D4">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四</w:t>
            </w:r>
            <w:r>
              <w:rPr>
                <w:rFonts w:ascii="华文仿宋" w:eastAsia="华文仿宋" w:hAnsi="华文仿宋"/>
                <w:sz w:val="28"/>
                <w:szCs w:val="28"/>
              </w:rPr>
              <w:t>、下一阶段工作</w:t>
            </w:r>
            <w:r>
              <w:rPr>
                <w:rFonts w:ascii="华文仿宋" w:eastAsia="华文仿宋" w:hAnsi="华文仿宋" w:hint="eastAsia"/>
                <w:sz w:val="28"/>
                <w:szCs w:val="28"/>
              </w:rPr>
              <w:t>思路和工作</w:t>
            </w:r>
            <w:r>
              <w:rPr>
                <w:rFonts w:ascii="华文仿宋" w:eastAsia="华文仿宋" w:hAnsi="华文仿宋"/>
                <w:sz w:val="28"/>
                <w:szCs w:val="28"/>
              </w:rPr>
              <w:t>计划</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tc>
      </w:tr>
      <w:tr w:rsidR="008516D4">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lastRenderedPageBreak/>
              <w:t>五</w:t>
            </w:r>
            <w:r>
              <w:rPr>
                <w:rFonts w:ascii="华文仿宋" w:eastAsia="华文仿宋" w:hAnsi="华文仿宋"/>
                <w:sz w:val="28"/>
                <w:szCs w:val="28"/>
              </w:rPr>
              <w:t>、学院审核意见</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F436B2">
            <w:pPr>
              <w:ind w:firstLineChars="1750" w:firstLine="4579"/>
              <w:jc w:val="left"/>
              <w:rPr>
                <w:rFonts w:ascii="华文仿宋" w:eastAsia="华文仿宋" w:hAnsi="华文仿宋"/>
                <w:sz w:val="28"/>
                <w:szCs w:val="28"/>
              </w:rPr>
            </w:pPr>
            <w:r>
              <w:rPr>
                <w:rFonts w:ascii="华文仿宋" w:eastAsia="华文仿宋" w:hAnsi="华文仿宋" w:hint="eastAsia"/>
                <w:sz w:val="28"/>
                <w:szCs w:val="28"/>
              </w:rPr>
              <w:t>学院领导</w:t>
            </w:r>
            <w:r>
              <w:rPr>
                <w:rFonts w:ascii="华文仿宋" w:eastAsia="华文仿宋" w:hAnsi="华文仿宋"/>
                <w:sz w:val="28"/>
                <w:szCs w:val="28"/>
              </w:rPr>
              <w:t>签字：</w:t>
            </w:r>
          </w:p>
          <w:p w:rsidR="008516D4" w:rsidRDefault="00F436B2">
            <w:pPr>
              <w:ind w:firstLineChars="1985" w:firstLine="5194"/>
              <w:jc w:val="left"/>
              <w:rPr>
                <w:rFonts w:ascii="华文仿宋" w:eastAsia="华文仿宋" w:hAnsi="华文仿宋"/>
                <w:sz w:val="28"/>
                <w:szCs w:val="28"/>
              </w:rPr>
            </w:pPr>
            <w:r>
              <w:rPr>
                <w:rFonts w:ascii="华文仿宋" w:eastAsia="华文仿宋" w:hAnsi="华文仿宋" w:hint="eastAsia"/>
                <w:sz w:val="28"/>
                <w:szCs w:val="28"/>
              </w:rPr>
              <w:t>年</w:t>
            </w:r>
            <w:r>
              <w:rPr>
                <w:rFonts w:ascii="华文仿宋" w:eastAsia="华文仿宋" w:hAnsi="华文仿宋" w:hint="eastAsia"/>
                <w:sz w:val="28"/>
                <w:szCs w:val="28"/>
              </w:rPr>
              <w:t xml:space="preserve">  </w:t>
            </w:r>
            <w:r>
              <w:rPr>
                <w:rFonts w:ascii="华文仿宋" w:eastAsia="华文仿宋" w:hAnsi="华文仿宋"/>
                <w:sz w:val="28"/>
                <w:szCs w:val="28"/>
              </w:rPr>
              <w:t>月</w:t>
            </w:r>
            <w:r>
              <w:rPr>
                <w:rFonts w:ascii="华文仿宋" w:eastAsia="华文仿宋" w:hAnsi="华文仿宋" w:hint="eastAsia"/>
                <w:sz w:val="28"/>
                <w:szCs w:val="28"/>
              </w:rPr>
              <w:t xml:space="preserve">   </w:t>
            </w:r>
            <w:r>
              <w:rPr>
                <w:rFonts w:ascii="华文仿宋" w:eastAsia="华文仿宋" w:hAnsi="华文仿宋"/>
                <w:sz w:val="28"/>
                <w:szCs w:val="28"/>
              </w:rPr>
              <w:t>日</w:t>
            </w:r>
          </w:p>
        </w:tc>
      </w:tr>
      <w:tr w:rsidR="008516D4">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六</w:t>
            </w:r>
            <w:r>
              <w:rPr>
                <w:rFonts w:ascii="华文仿宋" w:eastAsia="华文仿宋" w:hAnsi="华文仿宋"/>
                <w:sz w:val="28"/>
                <w:szCs w:val="28"/>
              </w:rPr>
              <w:t>、专家</w:t>
            </w:r>
            <w:r>
              <w:rPr>
                <w:rFonts w:ascii="华文仿宋" w:eastAsia="华文仿宋" w:hAnsi="华文仿宋" w:hint="eastAsia"/>
                <w:sz w:val="28"/>
                <w:szCs w:val="28"/>
              </w:rPr>
              <w:t>组</w:t>
            </w:r>
            <w:r>
              <w:rPr>
                <w:rFonts w:ascii="华文仿宋" w:eastAsia="华文仿宋" w:hAnsi="华文仿宋"/>
                <w:sz w:val="28"/>
                <w:szCs w:val="28"/>
              </w:rPr>
              <w:t>审核意见</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F436B2">
            <w:pPr>
              <w:ind w:firstLineChars="1792" w:firstLine="4689"/>
              <w:jc w:val="left"/>
              <w:rPr>
                <w:rFonts w:ascii="华文仿宋" w:eastAsia="华文仿宋" w:hAnsi="华文仿宋"/>
                <w:sz w:val="28"/>
                <w:szCs w:val="28"/>
              </w:rPr>
            </w:pPr>
            <w:r>
              <w:rPr>
                <w:rFonts w:ascii="华文仿宋" w:eastAsia="华文仿宋" w:hAnsi="华文仿宋" w:hint="eastAsia"/>
                <w:sz w:val="28"/>
                <w:szCs w:val="28"/>
              </w:rPr>
              <w:t>专家</w:t>
            </w:r>
            <w:r>
              <w:rPr>
                <w:rFonts w:ascii="华文仿宋" w:eastAsia="华文仿宋" w:hAnsi="华文仿宋"/>
                <w:sz w:val="28"/>
                <w:szCs w:val="28"/>
              </w:rPr>
              <w:t>组组长签字：</w:t>
            </w:r>
          </w:p>
          <w:p w:rsidR="008516D4" w:rsidRDefault="00F436B2">
            <w:pPr>
              <w:ind w:firstLineChars="2032" w:firstLine="5317"/>
              <w:jc w:val="left"/>
              <w:rPr>
                <w:rFonts w:ascii="华文仿宋" w:eastAsia="华文仿宋" w:hAnsi="华文仿宋"/>
                <w:sz w:val="28"/>
                <w:szCs w:val="28"/>
              </w:rPr>
            </w:pPr>
            <w:r>
              <w:rPr>
                <w:rFonts w:ascii="华文仿宋" w:eastAsia="华文仿宋" w:hAnsi="华文仿宋" w:hint="eastAsia"/>
                <w:sz w:val="28"/>
                <w:szCs w:val="28"/>
              </w:rPr>
              <w:t>年</w:t>
            </w:r>
            <w:r>
              <w:rPr>
                <w:rFonts w:ascii="华文仿宋" w:eastAsia="华文仿宋" w:hAnsi="华文仿宋" w:hint="eastAsia"/>
                <w:sz w:val="28"/>
                <w:szCs w:val="28"/>
              </w:rPr>
              <w:t xml:space="preserve">  </w:t>
            </w:r>
            <w:r>
              <w:rPr>
                <w:rFonts w:ascii="华文仿宋" w:eastAsia="华文仿宋" w:hAnsi="华文仿宋"/>
                <w:sz w:val="28"/>
                <w:szCs w:val="28"/>
              </w:rPr>
              <w:t>月</w:t>
            </w:r>
            <w:r>
              <w:rPr>
                <w:rFonts w:ascii="华文仿宋" w:eastAsia="华文仿宋" w:hAnsi="华文仿宋" w:hint="eastAsia"/>
                <w:sz w:val="28"/>
                <w:szCs w:val="28"/>
              </w:rPr>
              <w:t xml:space="preserve">  </w:t>
            </w:r>
            <w:r>
              <w:rPr>
                <w:rFonts w:ascii="华文仿宋" w:eastAsia="华文仿宋" w:hAnsi="华文仿宋"/>
                <w:sz w:val="28"/>
                <w:szCs w:val="28"/>
              </w:rPr>
              <w:t>日</w:t>
            </w:r>
          </w:p>
        </w:tc>
      </w:tr>
      <w:tr w:rsidR="008516D4">
        <w:trPr>
          <w:trHeight w:val="4038"/>
        </w:trPr>
        <w:tc>
          <w:tcPr>
            <w:tcW w:w="8663" w:type="dxa"/>
            <w:gridSpan w:val="4"/>
          </w:tcPr>
          <w:p w:rsidR="008516D4" w:rsidRDefault="00F436B2">
            <w:pPr>
              <w:jc w:val="left"/>
              <w:rPr>
                <w:rFonts w:ascii="华文仿宋" w:eastAsia="华文仿宋" w:hAnsi="华文仿宋"/>
                <w:sz w:val="28"/>
                <w:szCs w:val="28"/>
              </w:rPr>
            </w:pPr>
            <w:r>
              <w:rPr>
                <w:rFonts w:ascii="华文仿宋" w:eastAsia="华文仿宋" w:hAnsi="华文仿宋" w:hint="eastAsia"/>
                <w:sz w:val="28"/>
                <w:szCs w:val="28"/>
              </w:rPr>
              <w:t>七</w:t>
            </w:r>
            <w:r>
              <w:rPr>
                <w:rFonts w:ascii="华文仿宋" w:eastAsia="华文仿宋" w:hAnsi="华文仿宋"/>
                <w:sz w:val="28"/>
                <w:szCs w:val="28"/>
              </w:rPr>
              <w:t>、学校认定检查结果</w:t>
            </w: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8516D4">
            <w:pPr>
              <w:jc w:val="left"/>
              <w:rPr>
                <w:rFonts w:ascii="华文仿宋" w:eastAsia="华文仿宋" w:hAnsi="华文仿宋"/>
                <w:sz w:val="28"/>
                <w:szCs w:val="28"/>
              </w:rPr>
            </w:pPr>
          </w:p>
          <w:p w:rsidR="008516D4" w:rsidRDefault="00F436B2">
            <w:pPr>
              <w:ind w:firstLineChars="1894" w:firstLine="4956"/>
              <w:jc w:val="left"/>
              <w:rPr>
                <w:rFonts w:ascii="华文仿宋" w:eastAsia="华文仿宋" w:hAnsi="华文仿宋"/>
                <w:sz w:val="28"/>
                <w:szCs w:val="28"/>
              </w:rPr>
            </w:pPr>
            <w:r>
              <w:rPr>
                <w:rFonts w:ascii="华文仿宋" w:eastAsia="华文仿宋" w:hAnsi="华文仿宋" w:hint="eastAsia"/>
                <w:sz w:val="28"/>
                <w:szCs w:val="28"/>
              </w:rPr>
              <w:t>学校领导</w:t>
            </w:r>
            <w:r>
              <w:rPr>
                <w:rFonts w:ascii="华文仿宋" w:eastAsia="华文仿宋" w:hAnsi="华文仿宋"/>
                <w:sz w:val="28"/>
                <w:szCs w:val="28"/>
              </w:rPr>
              <w:t>签字：</w:t>
            </w:r>
          </w:p>
          <w:p w:rsidR="008516D4" w:rsidRDefault="00F436B2">
            <w:pPr>
              <w:ind w:firstLineChars="2129" w:firstLine="5571"/>
              <w:jc w:val="left"/>
              <w:rPr>
                <w:rFonts w:ascii="华文仿宋" w:eastAsia="华文仿宋" w:hAnsi="华文仿宋"/>
                <w:sz w:val="28"/>
                <w:szCs w:val="28"/>
              </w:rPr>
            </w:pPr>
            <w:r>
              <w:rPr>
                <w:rFonts w:ascii="华文仿宋" w:eastAsia="华文仿宋" w:hAnsi="华文仿宋" w:hint="eastAsia"/>
                <w:sz w:val="28"/>
                <w:szCs w:val="28"/>
              </w:rPr>
              <w:t>年</w:t>
            </w:r>
            <w:r>
              <w:rPr>
                <w:rFonts w:ascii="华文仿宋" w:eastAsia="华文仿宋" w:hAnsi="华文仿宋" w:hint="eastAsia"/>
                <w:sz w:val="28"/>
                <w:szCs w:val="28"/>
              </w:rPr>
              <w:t xml:space="preserve">  </w:t>
            </w:r>
            <w:r>
              <w:rPr>
                <w:rFonts w:ascii="华文仿宋" w:eastAsia="华文仿宋" w:hAnsi="华文仿宋"/>
                <w:sz w:val="28"/>
                <w:szCs w:val="28"/>
              </w:rPr>
              <w:t>月</w:t>
            </w:r>
            <w:r>
              <w:rPr>
                <w:rFonts w:ascii="华文仿宋" w:eastAsia="华文仿宋" w:hAnsi="华文仿宋" w:hint="eastAsia"/>
                <w:sz w:val="28"/>
                <w:szCs w:val="28"/>
              </w:rPr>
              <w:t xml:space="preserve">  </w:t>
            </w:r>
            <w:r>
              <w:rPr>
                <w:rFonts w:ascii="华文仿宋" w:eastAsia="华文仿宋" w:hAnsi="华文仿宋"/>
                <w:sz w:val="28"/>
                <w:szCs w:val="28"/>
              </w:rPr>
              <w:t>日</w:t>
            </w:r>
          </w:p>
        </w:tc>
      </w:tr>
    </w:tbl>
    <w:p w:rsidR="008516D4" w:rsidRDefault="008516D4">
      <w:pPr>
        <w:spacing w:line="20" w:lineRule="exact"/>
        <w:jc w:val="left"/>
        <w:rPr>
          <w:rFonts w:ascii="华文仿宋" w:eastAsia="华文仿宋" w:hAnsi="华文仿宋"/>
          <w:sz w:val="28"/>
          <w:szCs w:val="28"/>
        </w:rPr>
      </w:pPr>
    </w:p>
    <w:sectPr w:rsidR="008516D4">
      <w:footerReference w:type="default" r:id="rId8"/>
      <w:footerReference w:type="first" r:id="rId9"/>
      <w:pgSz w:w="11906" w:h="16838"/>
      <w:pgMar w:top="1588" w:right="1701" w:bottom="1871" w:left="1758" w:header="851" w:footer="1247" w:gutter="0"/>
      <w:cols w:space="425"/>
      <w:titlePg/>
      <w:docGrid w:type="linesAndChars" w:linePitch="608" w:charSpace="-3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B2" w:rsidRDefault="00F436B2">
      <w:r>
        <w:separator/>
      </w:r>
    </w:p>
  </w:endnote>
  <w:endnote w:type="continuationSeparator" w:id="0">
    <w:p w:rsidR="00F436B2" w:rsidRDefault="00F4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6D4" w:rsidRDefault="00F436B2">
    <w:pPr>
      <w:pStyle w:val="a3"/>
      <w:jc w:val="right"/>
    </w:pPr>
    <w:r>
      <w:rPr>
        <w:rFonts w:hint="eastAsia"/>
      </w:rPr>
      <w:t>－</w:t>
    </w:r>
    <w:r>
      <w:fldChar w:fldCharType="begin"/>
    </w:r>
    <w:r>
      <w:instrText>PAGE   \* MERGEFORMAT</w:instrText>
    </w:r>
    <w:r>
      <w:fldChar w:fldCharType="separate"/>
    </w:r>
    <w:r w:rsidR="00FE1326" w:rsidRPr="00FE1326">
      <w:rPr>
        <w:noProof/>
        <w:lang w:val="zh-CN"/>
      </w:rPr>
      <w:t>7</w:t>
    </w:r>
    <w:r>
      <w:fldChar w:fldCharType="end"/>
    </w:r>
    <w:r>
      <w:rPr>
        <w:rFonts w:hint="eastAsia"/>
      </w:rPr>
      <w:t>－</w:t>
    </w:r>
  </w:p>
  <w:p w:rsidR="008516D4" w:rsidRDefault="008516D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6D4" w:rsidRDefault="008516D4">
    <w:pPr>
      <w:pStyle w:val="a3"/>
      <w:jc w:val="right"/>
    </w:pPr>
  </w:p>
  <w:p w:rsidR="008516D4" w:rsidRDefault="008516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B2" w:rsidRDefault="00F436B2">
      <w:r>
        <w:separator/>
      </w:r>
    </w:p>
  </w:footnote>
  <w:footnote w:type="continuationSeparator" w:id="0">
    <w:p w:rsidR="00F436B2" w:rsidRDefault="00F43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0AA41B0"/>
    <w:rsid w:val="000D4C1D"/>
    <w:rsid w:val="000E73DD"/>
    <w:rsid w:val="000F6349"/>
    <w:rsid w:val="001024A9"/>
    <w:rsid w:val="00222AB9"/>
    <w:rsid w:val="00306C05"/>
    <w:rsid w:val="003D46E7"/>
    <w:rsid w:val="003E680E"/>
    <w:rsid w:val="003E74AE"/>
    <w:rsid w:val="003F7A41"/>
    <w:rsid w:val="00442034"/>
    <w:rsid w:val="004D1F73"/>
    <w:rsid w:val="0050678C"/>
    <w:rsid w:val="00536111"/>
    <w:rsid w:val="0057578C"/>
    <w:rsid w:val="005B3457"/>
    <w:rsid w:val="00642600"/>
    <w:rsid w:val="006A54F2"/>
    <w:rsid w:val="00762785"/>
    <w:rsid w:val="00791651"/>
    <w:rsid w:val="008015B2"/>
    <w:rsid w:val="008516D4"/>
    <w:rsid w:val="008A021B"/>
    <w:rsid w:val="008A2195"/>
    <w:rsid w:val="008D7FD5"/>
    <w:rsid w:val="009D23FD"/>
    <w:rsid w:val="00A0631A"/>
    <w:rsid w:val="00A318D9"/>
    <w:rsid w:val="00A47D69"/>
    <w:rsid w:val="00A67B71"/>
    <w:rsid w:val="00BD4EC9"/>
    <w:rsid w:val="00C00D3E"/>
    <w:rsid w:val="00D03275"/>
    <w:rsid w:val="00D617A4"/>
    <w:rsid w:val="00D7352E"/>
    <w:rsid w:val="00DC34EE"/>
    <w:rsid w:val="00E47636"/>
    <w:rsid w:val="00F436B2"/>
    <w:rsid w:val="00F6670A"/>
    <w:rsid w:val="00F74C35"/>
    <w:rsid w:val="00FD3268"/>
    <w:rsid w:val="00FE1326"/>
    <w:rsid w:val="38D22748"/>
    <w:rsid w:val="50AA41B0"/>
    <w:rsid w:val="5FFF46BB"/>
    <w:rsid w:val="60901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3A629B8A"/>
  <w15:docId w15:val="{087F6A10-3056-489B-8E90-FE662DBC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ddress" w:semiHidden="1" w:unhideWhenUsed="1"/>
    <w:lsdException w:name="HTML Cite" w:qFormat="1"/>
    <w:lsdException w:name="HTML Code"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Pr>
      <w:color w:val="0000FF"/>
      <w:sz w:val="18"/>
      <w:szCs w:val="18"/>
      <w:u w:val="none"/>
    </w:rPr>
  </w:style>
  <w:style w:type="character" w:styleId="a7">
    <w:name w:val="Emphasis"/>
    <w:basedOn w:val="a0"/>
    <w:qFormat/>
  </w:style>
  <w:style w:type="character" w:styleId="HTML">
    <w:name w:val="HTML Definition"/>
    <w:basedOn w:val="a0"/>
  </w:style>
  <w:style w:type="character" w:styleId="HTML0">
    <w:name w:val="HTML Acronym"/>
    <w:basedOn w:val="a0"/>
  </w:style>
  <w:style w:type="character" w:styleId="HTML1">
    <w:name w:val="HTML Variable"/>
    <w:basedOn w:val="a0"/>
  </w:style>
  <w:style w:type="character" w:styleId="a8">
    <w:name w:val="Hyperlink"/>
    <w:basedOn w:val="a0"/>
    <w:qFormat/>
    <w:rPr>
      <w:color w:val="0000FF"/>
      <w:sz w:val="18"/>
      <w:szCs w:val="18"/>
      <w:u w:val="none"/>
    </w:rPr>
  </w:style>
  <w:style w:type="character" w:styleId="HTML2">
    <w:name w:val="HTML Code"/>
    <w:basedOn w:val="a0"/>
    <w:qFormat/>
    <w:rPr>
      <w:rFonts w:ascii="Courier New" w:hAnsi="Courier New"/>
      <w:sz w:val="20"/>
    </w:rPr>
  </w:style>
  <w:style w:type="character" w:styleId="HTML3">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style>
  <w:style w:type="character" w:customStyle="1" w:styleId="a5">
    <w:name w:val="页眉 字符"/>
    <w:basedOn w:val="a0"/>
    <w:link w:val="a4"/>
    <w:rPr>
      <w:rFonts w:asciiTheme="minorHAnsi" w:eastAsiaTheme="minorEastAsia" w:hAnsiTheme="minorHAns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宋海龙</cp:lastModifiedBy>
  <cp:revision>25</cp:revision>
  <dcterms:created xsi:type="dcterms:W3CDTF">2017-09-21T00:24:00Z</dcterms:created>
  <dcterms:modified xsi:type="dcterms:W3CDTF">2017-09-26T02:42:00Z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